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B71DC" w14:textId="344A50F2" w:rsidR="00E73E3C" w:rsidRPr="009A7671" w:rsidRDefault="009504DC" w:rsidP="007B36A8">
      <w:pPr>
        <w:pStyle w:val="Ohjeteksit"/>
        <w:spacing w:line="276" w:lineRule="auto"/>
        <w:rPr>
          <w:rFonts w:cs="Arial"/>
          <w:b/>
          <w:lang w:val="fi-FI"/>
        </w:rPr>
      </w:pPr>
      <w:bookmarkStart w:id="0" w:name="_GoBack"/>
      <w:bookmarkEnd w:id="0"/>
      <w:r>
        <w:rPr>
          <w:noProof/>
          <w:lang w:val="fi-FI"/>
        </w:rPr>
        <w:drawing>
          <wp:anchor distT="0" distB="0" distL="114300" distR="114300" simplePos="0" relativeHeight="251658240" behindDoc="1" locked="0" layoutInCell="1" allowOverlap="1" wp14:anchorId="0E89EE80" wp14:editId="0079F727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1789200" cy="698400"/>
            <wp:effectExtent l="0" t="0" r="1905" b="6985"/>
            <wp:wrapTight wrapText="bothSides">
              <wp:wrapPolygon edited="0">
                <wp:start x="10581" y="0"/>
                <wp:lineTo x="7821" y="2359"/>
                <wp:lineTo x="7821" y="2948"/>
                <wp:lineTo x="9661" y="10613"/>
                <wp:lineTo x="1150" y="12972"/>
                <wp:lineTo x="0" y="14151"/>
                <wp:lineTo x="0" y="21227"/>
                <wp:lineTo x="21393" y="21227"/>
                <wp:lineTo x="21393" y="14151"/>
                <wp:lineTo x="20473" y="12972"/>
                <wp:lineTo x="14032" y="10613"/>
                <wp:lineTo x="13112" y="2948"/>
                <wp:lineTo x="12652" y="0"/>
                <wp:lineTo x="10581" y="0"/>
              </wp:wrapPolygon>
            </wp:wrapTight>
            <wp:docPr id="3" name="Kuva 3" descr="Raahen kaupung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ahe_logo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200" cy="69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694" w:rsidRPr="009A7671">
        <w:rPr>
          <w:rFonts w:cs="Arial"/>
          <w:b/>
          <w:lang w:val="fi-FI"/>
        </w:rPr>
        <w:tab/>
      </w:r>
      <w:r>
        <w:rPr>
          <w:rFonts w:cs="Arial"/>
          <w:b/>
          <w:lang w:val="fi-FI"/>
        </w:rPr>
        <w:tab/>
      </w:r>
      <w:r w:rsidR="00E41B7A">
        <w:rPr>
          <w:rFonts w:cs="Arial"/>
          <w:b/>
          <w:lang w:val="fi-FI"/>
        </w:rPr>
        <w:tab/>
      </w:r>
      <w:r w:rsidR="00C4560B">
        <w:rPr>
          <w:rFonts w:cs="Arial"/>
          <w:b/>
          <w:lang w:val="fi-FI"/>
        </w:rPr>
        <w:t>LIITE 3</w:t>
      </w:r>
      <w:r w:rsidR="006E2E10">
        <w:rPr>
          <w:rFonts w:cs="Arial"/>
          <w:b/>
          <w:lang w:val="fi-FI"/>
        </w:rPr>
        <w:t>B</w:t>
      </w:r>
      <w:r w:rsidR="001C5FA7" w:rsidRPr="009A7671">
        <w:rPr>
          <w:rFonts w:cs="Arial"/>
          <w:b/>
          <w:lang w:val="fi-FI"/>
        </w:rPr>
        <w:t xml:space="preserve">: </w:t>
      </w:r>
      <w:r w:rsidR="006E2E10">
        <w:rPr>
          <w:rFonts w:cs="Arial"/>
          <w:b/>
          <w:lang w:val="fi-FI"/>
        </w:rPr>
        <w:t>Liittäminen viemäriverkostoon</w:t>
      </w:r>
    </w:p>
    <w:p w14:paraId="6C438D6E" w14:textId="1D2C0D71" w:rsidR="001C5FA7" w:rsidRPr="009A7671" w:rsidRDefault="001C5FA7" w:rsidP="009504DC">
      <w:pPr>
        <w:pStyle w:val="Ohjeteksit"/>
        <w:spacing w:line="276" w:lineRule="auto"/>
        <w:ind w:left="3912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0D0759">
        <w:rPr>
          <w:rFonts w:cs="Arial"/>
          <w:lang w:val="fi-FI"/>
        </w:rPr>
        <w:t>amis</w:t>
      </w:r>
      <w:r w:rsidRPr="009A7671">
        <w:rPr>
          <w:rFonts w:cs="Arial"/>
          <w:lang w:val="fi-FI"/>
        </w:rPr>
        <w:t>hakemukseen jätevesien käsittelystä</w:t>
      </w:r>
    </w:p>
    <w:p w14:paraId="1B24D61D" w14:textId="649988F0" w:rsidR="00075F67" w:rsidRPr="009A7671" w:rsidRDefault="001C5FA7" w:rsidP="009504DC">
      <w:pPr>
        <w:pStyle w:val="Ohjeteksit"/>
        <w:spacing w:line="276" w:lineRule="auto"/>
        <w:ind w:left="3912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2C862E1" w14:textId="77777777" w:rsidR="00E41B7A" w:rsidRDefault="00E41B7A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</w:p>
    <w:p w14:paraId="2127D12B" w14:textId="2FBA8D38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73" w:type="dxa"/>
        <w:tblInd w:w="-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"/>
        <w:gridCol w:w="4962"/>
        <w:gridCol w:w="2260"/>
        <w:gridCol w:w="2835"/>
        <w:gridCol w:w="8"/>
      </w:tblGrid>
      <w:tr w:rsidR="00D94419" w:rsidRPr="009A7671" w14:paraId="40279EE8" w14:textId="77777777" w:rsidTr="009504DC">
        <w:trPr>
          <w:gridBefore w:val="1"/>
          <w:wBefore w:w="8" w:type="dxa"/>
          <w:cantSplit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72A1849C" w:rsidR="00D94419" w:rsidRPr="009A7671" w:rsidRDefault="00FA30D0" w:rsidP="000C4937">
            <w:pPr>
              <w:pStyle w:val="Ohjetekstipieni"/>
              <w:tabs>
                <w:tab w:val="left" w:pos="8385"/>
              </w:tabs>
              <w:spacing w:line="276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Palautusosoite: Raahen kaupungin ympäristövalvonta (Tekninen keskus, </w:t>
            </w:r>
            <w:proofErr w:type="spellStart"/>
            <w:r>
              <w:rPr>
                <w:rFonts w:cs="Arial"/>
                <w:sz w:val="18"/>
              </w:rPr>
              <w:t>Softpolis</w:t>
            </w:r>
            <w:proofErr w:type="spellEnd"/>
            <w:r>
              <w:rPr>
                <w:rFonts w:cs="Arial"/>
                <w:sz w:val="18"/>
              </w:rPr>
              <w:t>), Rantakatu 8E, 92100 Raahe, sähköposti: ymparisto</w:t>
            </w:r>
            <w:r>
              <w:rPr>
                <w:rFonts w:ascii="Calibri" w:hAnsi="Calibri" w:cs="Arial"/>
                <w:b/>
              </w:rPr>
              <w:t>@</w:t>
            </w:r>
            <w:r>
              <w:rPr>
                <w:rFonts w:cs="Arial"/>
                <w:sz w:val="18"/>
              </w:rPr>
              <w:t>raahe.fi</w:t>
            </w:r>
          </w:p>
        </w:tc>
      </w:tr>
      <w:tr w:rsidR="00075F67" w:rsidRPr="009A7671" w14:paraId="262328D7" w14:textId="77777777" w:rsidTr="009504DC">
        <w:trPr>
          <w:gridBefore w:val="1"/>
          <w:wBefore w:w="8" w:type="dxa"/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9504DC">
        <w:trPr>
          <w:gridBefore w:val="1"/>
          <w:wBefore w:w="8" w:type="dxa"/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247BF" w:rsidRPr="009A7671" w14:paraId="5572B23E" w14:textId="77777777" w:rsidTr="009504DC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7230" w:type="dxa"/>
            <w:gridSpan w:val="3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9504DC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D0A39" w:rsidRPr="009A7671" w14:paraId="05C14E8E" w14:textId="77777777" w:rsidTr="009504DC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4A05" w14:textId="18610B6A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7EDD2AD6" w14:textId="5D797C8E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9504DC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3EF45F8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7D0A39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9A7671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743DD" w:rsidRPr="009A7671" w14:paraId="1E7F8208" w14:textId="77777777" w:rsidTr="009504DC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vAlign w:val="bottom"/>
          </w:tcPr>
          <w:p w14:paraId="636B17DE" w14:textId="18F6C3B6" w:rsidR="006743DD" w:rsidRPr="009A7671" w:rsidRDefault="006743DD" w:rsidP="00C74C03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Pr="009A7671">
              <w:rPr>
                <w:rFonts w:cs="Arial"/>
                <w:b/>
                <w:sz w:val="20"/>
              </w:rPr>
              <w:t xml:space="preserve">. </w:t>
            </w:r>
            <w:r>
              <w:rPr>
                <w:rFonts w:cs="Arial"/>
                <w:b/>
                <w:sz w:val="20"/>
              </w:rPr>
              <w:t>VIEMÄRIVERKOSTOON LIITETTÄVÄT RAKENNUKSET KIINTEISTÖLLÄ</w:t>
            </w:r>
          </w:p>
        </w:tc>
      </w:tr>
      <w:tr w:rsidR="006743DD" w:rsidRPr="009A7671" w14:paraId="7B96FA27" w14:textId="77777777" w:rsidTr="009504DC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1E81" w14:textId="0BF6FA28" w:rsidR="006743DD" w:rsidRPr="007B36A8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45E25">
              <w:rPr>
                <w:rFonts w:cs="Arial"/>
                <w:sz w:val="20"/>
              </w:rPr>
            </w:r>
            <w:r w:rsidR="00245E2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Kaikki kiinteistöllä olevat rakennukset liitetään viemäriverkostoon</w:t>
            </w:r>
          </w:p>
          <w:p w14:paraId="2AB7B535" w14:textId="6A0A24DD" w:rsidR="006743DD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245E25">
              <w:rPr>
                <w:rFonts w:cs="Arial"/>
                <w:sz w:val="20"/>
              </w:rPr>
            </w:r>
            <w:r w:rsidR="00245E2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Osa kiinteistöllä olevat rakennukset liitetään viemäriverkostoon, </w:t>
            </w:r>
          </w:p>
          <w:p w14:paraId="153A608F" w14:textId="04ABCDA5" w:rsidR="006743DD" w:rsidRPr="006743DD" w:rsidRDefault="006743DD" w:rsidP="000D0759">
            <w:pPr>
              <w:pStyle w:val="Ohjetekstipieni"/>
              <w:tabs>
                <w:tab w:val="left" w:pos="1928"/>
              </w:tabs>
              <w:spacing w:line="276" w:lineRule="auto"/>
              <w:ind w:left="3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täsmennä mitkä</w:t>
            </w:r>
            <w:r w:rsidR="0084480E">
              <w:rPr>
                <w:rFonts w:cs="Arial"/>
                <w:sz w:val="20"/>
              </w:rPr>
              <w:t xml:space="preserve"> rakennukset</w:t>
            </w:r>
            <w:r>
              <w:rPr>
                <w:rFonts w:cs="Arial"/>
                <w:sz w:val="20"/>
              </w:rPr>
              <w:t>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4F1011" w:rsidRPr="009A7671" w14:paraId="67D7066B" w14:textId="77777777" w:rsidTr="009504DC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7230" w:type="dxa"/>
            <w:gridSpan w:val="3"/>
            <w:tcBorders>
              <w:bottom w:val="single" w:sz="4" w:space="0" w:color="auto"/>
            </w:tcBorders>
            <w:vAlign w:val="bottom"/>
          </w:tcPr>
          <w:p w14:paraId="10294609" w14:textId="35012954" w:rsidR="004F1011" w:rsidRPr="009A7671" w:rsidRDefault="006743DD" w:rsidP="006E2E10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4F1011" w:rsidRPr="009A7671">
              <w:rPr>
                <w:rFonts w:cs="Arial"/>
                <w:b/>
                <w:sz w:val="20"/>
              </w:rPr>
              <w:t xml:space="preserve">. </w:t>
            </w:r>
            <w:r w:rsidR="009A7671" w:rsidRPr="009A7671">
              <w:rPr>
                <w:rFonts w:cs="Arial"/>
                <w:b/>
                <w:sz w:val="20"/>
              </w:rPr>
              <w:t xml:space="preserve">LISÄTIETOJA </w:t>
            </w:r>
            <w:r w:rsidR="006E2E10">
              <w:rPr>
                <w:rFonts w:cs="Arial"/>
                <w:b/>
                <w:sz w:val="20"/>
              </w:rPr>
              <w:t>KIINTEISTÖN LIITTÄMISESTÄ VIEMÄRIVERKOSTOON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7078CD" w14:textId="77777777" w:rsidR="004F1011" w:rsidRPr="009A7671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9A7671" w:rsidRPr="009A7671" w14:paraId="6A957E09" w14:textId="77777777" w:rsidTr="009504DC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382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2437B18D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DB2668">
              <w:rPr>
                <w:rFonts w:cs="Arial"/>
                <w:sz w:val="20"/>
                <w:szCs w:val="16"/>
              </w:rPr>
              <w:t>. Lisätietoja kiinteistön liittämisestä viemäriverkostoon.</w:t>
            </w:r>
          </w:p>
          <w:p w14:paraId="03F1B410" w14:textId="089B48EC" w:rsidR="009A7671" w:rsidRPr="006743DD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8572E8" w:rsidRPr="009A7671" w14:paraId="1798EF84" w14:textId="77777777" w:rsidTr="009504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3A0B1679" w:rsidR="008572E8" w:rsidRPr="009A7671" w:rsidRDefault="006743DD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572E8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2C7AFE" w:rsidRPr="009A7671" w14:paraId="0D9F791B" w14:textId="77777777" w:rsidTr="009504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8" w:type="dxa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7201A78" w14:textId="33A09405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  <w:p w14:paraId="05A45D64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68C043" w14:textId="77777777" w:rsidR="008926A2" w:rsidRPr="009A7671" w:rsidRDefault="008926A2" w:rsidP="007B36A8">
      <w:pPr>
        <w:spacing w:line="276" w:lineRule="auto"/>
        <w:rPr>
          <w:rFonts w:cs="Arial"/>
          <w:b/>
          <w:sz w:val="20"/>
        </w:rPr>
      </w:pPr>
    </w:p>
    <w:p w14:paraId="4B5FF3BA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3B1600A2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56232D6D" w14:textId="1897DE20" w:rsidR="009A7671" w:rsidRPr="009A7671" w:rsidRDefault="00AB50BC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6E2E10">
        <w:rPr>
          <w:rFonts w:cs="Arial"/>
          <w:b/>
          <w:sz w:val="20"/>
        </w:rPr>
        <w:t>B</w:t>
      </w:r>
    </w:p>
    <w:p w14:paraId="0BC7C26F" w14:textId="5EDCC08C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</w:t>
      </w:r>
      <w:proofErr w:type="spellStart"/>
      <w:r w:rsidRPr="00114DA4">
        <w:rPr>
          <w:rFonts w:cs="Arial"/>
          <w:sz w:val="20"/>
        </w:rPr>
        <w:t>toim</w:t>
      </w:r>
      <w:proofErr w:type="spellEnd"/>
      <w:r w:rsidRPr="00114DA4">
        <w:rPr>
          <w:rFonts w:cs="Arial"/>
          <w:sz w:val="20"/>
        </w:rPr>
        <w:t xml:space="preserve">). Haja-asutuksen jätevedet – Lainsäädäntö ja käytännöt. 2017. Ympäristöopas. Ympäristöministeriö. </w:t>
      </w:r>
      <w:hyperlink r:id="rId9" w:history="1">
        <w:r w:rsidR="0081250A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81250A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423D9B91" w14:textId="77777777" w:rsidR="00A46B35" w:rsidRPr="00A46B35" w:rsidRDefault="00A46B35" w:rsidP="00A46B35">
      <w:pPr>
        <w:spacing w:line="276" w:lineRule="auto"/>
        <w:rPr>
          <w:rFonts w:cs="Arial"/>
          <w:b/>
          <w:sz w:val="20"/>
        </w:rPr>
      </w:pPr>
      <w:r w:rsidRPr="00A46B35">
        <w:rPr>
          <w:rFonts w:cs="Arial"/>
          <w:b/>
          <w:sz w:val="20"/>
        </w:rPr>
        <w:t xml:space="preserve">Viemäriverkoston ulottaminen kiinteistön sijaintialueelle </w:t>
      </w:r>
    </w:p>
    <w:p w14:paraId="3DCA85D4" w14:textId="77777777" w:rsidR="00A46B35" w:rsidRDefault="00A46B35" w:rsidP="00A46B35">
      <w:pPr>
        <w:spacing w:line="276" w:lineRule="auto"/>
        <w:rPr>
          <w:rFonts w:cs="Arial"/>
          <w:sz w:val="20"/>
        </w:rPr>
      </w:pPr>
    </w:p>
    <w:p w14:paraId="24BB5877" w14:textId="2AA479C0" w:rsidR="00A46B35" w:rsidRPr="00BF2A98" w:rsidRDefault="00A46B35" w:rsidP="009D7077">
      <w:pPr>
        <w:spacing w:line="276" w:lineRule="auto"/>
        <w:ind w:left="1304"/>
        <w:rPr>
          <w:rFonts w:cs="Arial"/>
          <w:sz w:val="20"/>
        </w:rPr>
      </w:pPr>
      <w:r w:rsidRPr="00BF2A98">
        <w:rPr>
          <w:rFonts w:cs="Arial"/>
          <w:sz w:val="20"/>
        </w:rPr>
        <w:t>Poikkeamisen edellytyksiä arvioitaessa tulee ottaa huomioon kiinteistön mahdollinen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sijainti alueella, joka on tulossa viemäriverkoston piiriin. Säännöksissä ei määritellä tarkemmin,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milloin viemäriverkoston pitää olla odotettavissa tai miten pitkällä sen suunnittelun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olla. Kunnan toimivaltaisella viranomaisella on siten mahdollisuus harkita asiaa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tapauskohtaisesti. Viemäriverkoston laajenemista tulee arvioida erityisesti sen mukaan,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kuinka kunta on kehittämässä vesihuoltoa alueellaan yhdyskuntakehitystä vastaavasti. Jos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kunnassa on laadittu vesihuollon kehittämissuunnitelma, on siinä voitu osoittaa alueet,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olisi tarkoituksenmukaista saattaa viemäröinnin piiriin. Poikkeus voidaan kuitenkin</w:t>
      </w:r>
      <w:r>
        <w:rPr>
          <w:rFonts w:cs="Arial"/>
          <w:sz w:val="20"/>
        </w:rPr>
        <w:t xml:space="preserve"> </w:t>
      </w:r>
      <w:r w:rsidR="002C02EA" w:rsidRPr="00BF2A98">
        <w:rPr>
          <w:rFonts w:cs="Arial"/>
          <w:sz w:val="20"/>
        </w:rPr>
        <w:t>myöntää</w:t>
      </w:r>
      <w:r w:rsidRPr="00BF2A98">
        <w:rPr>
          <w:rFonts w:cs="Arial"/>
          <w:sz w:val="20"/>
        </w:rPr>
        <w:t xml:space="preserve">̈ </w:t>
      </w:r>
      <w:r w:rsidR="002C02EA" w:rsidRPr="00BF2A98">
        <w:rPr>
          <w:rFonts w:cs="Arial"/>
          <w:sz w:val="20"/>
        </w:rPr>
        <w:t>enintään</w:t>
      </w:r>
      <w:r w:rsidRPr="00BF2A98">
        <w:rPr>
          <w:rFonts w:cs="Arial"/>
          <w:sz w:val="20"/>
        </w:rPr>
        <w:t xml:space="preserve"> viideksi vuodeksi, jolla aikajänteellä pitäisi pystyä ottamaan </w:t>
      </w:r>
      <w:proofErr w:type="spellStart"/>
      <w:r w:rsidRPr="00BF2A98">
        <w:rPr>
          <w:rFonts w:cs="Arial"/>
          <w:sz w:val="20"/>
        </w:rPr>
        <w:t>viemäriverkoston</w:t>
      </w:r>
      <w:proofErr w:type="spellEnd"/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laajeneminen huomioon.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B6C12" w14:textId="77777777" w:rsidR="00C44BAC" w:rsidRDefault="00C44BAC" w:rsidP="003B30F3">
      <w:r>
        <w:separator/>
      </w:r>
    </w:p>
  </w:endnote>
  <w:endnote w:type="continuationSeparator" w:id="0">
    <w:p w14:paraId="31FC20DC" w14:textId="77777777" w:rsidR="00C44BAC" w:rsidRDefault="00C44BAC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47625611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FA30D0">
          <w:rPr>
            <w:noProof/>
            <w:sz w:val="16"/>
            <w:szCs w:val="16"/>
          </w:rPr>
          <w:t>2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FC68F" w14:textId="77777777" w:rsidR="00C44BAC" w:rsidRDefault="00C44BAC" w:rsidP="003B30F3">
      <w:r>
        <w:separator/>
      </w:r>
    </w:p>
  </w:footnote>
  <w:footnote w:type="continuationSeparator" w:id="0">
    <w:p w14:paraId="37E68CFD" w14:textId="77777777" w:rsidR="00C44BAC" w:rsidRDefault="00C44BAC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4937"/>
    <w:rsid w:val="000C542C"/>
    <w:rsid w:val="000C586C"/>
    <w:rsid w:val="000D0041"/>
    <w:rsid w:val="000D0532"/>
    <w:rsid w:val="000D0759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5E2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02EA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694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452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43DD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0A39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055FB"/>
    <w:rsid w:val="00810D94"/>
    <w:rsid w:val="0081250A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480E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1422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486B"/>
    <w:rsid w:val="00935CF1"/>
    <w:rsid w:val="00940EE8"/>
    <w:rsid w:val="00946BD1"/>
    <w:rsid w:val="009504DC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077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0BC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1892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4BAC"/>
    <w:rsid w:val="00C4528C"/>
    <w:rsid w:val="00C4560B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1F1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0843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668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1B7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A30D0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B2D627"/>
  <w15:docId w15:val="{678D1ADD-2985-4547-AA30-FBF9B99C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C0ADC-F8C6-4471-A7DC-720B294F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2136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Viinikangas Teija</cp:lastModifiedBy>
  <cp:revision>2</cp:revision>
  <cp:lastPrinted>2018-11-02T08:43:00Z</cp:lastPrinted>
  <dcterms:created xsi:type="dcterms:W3CDTF">2021-10-29T04:25:00Z</dcterms:created>
  <dcterms:modified xsi:type="dcterms:W3CDTF">2021-10-29T04:25:00Z</dcterms:modified>
</cp:coreProperties>
</file>